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683" w:rsidRPr="00263683" w:rsidRDefault="00263683" w:rsidP="00263683">
      <w:pPr>
        <w:spacing w:after="213" w:line="240" w:lineRule="auto"/>
        <w:outlineLvl w:val="0"/>
        <w:rPr>
          <w:rFonts w:ascii="Times New Roman" w:eastAsia="Times New Roman" w:hAnsi="Times New Roman" w:cs="Times New Roman"/>
          <w:b/>
          <w:bCs/>
          <w:color w:val="171617"/>
          <w:kern w:val="36"/>
          <w:sz w:val="54"/>
          <w:szCs w:val="54"/>
          <w:lang w:eastAsia="pl-PL"/>
        </w:rPr>
      </w:pPr>
      <w:r w:rsidRPr="00263683">
        <w:rPr>
          <w:rFonts w:ascii="Times New Roman" w:eastAsia="Times New Roman" w:hAnsi="Times New Roman" w:cs="Times New Roman"/>
          <w:b/>
          <w:bCs/>
          <w:color w:val="171617"/>
          <w:kern w:val="36"/>
          <w:sz w:val="54"/>
          <w:szCs w:val="54"/>
          <w:lang w:eastAsia="pl-PL"/>
        </w:rPr>
        <w:t>Instrukcja obsługi nastolatka: 9 ciekawostek, które pomogą Ci zrozumieć nastolatka</w:t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eastAsia="pl-PL"/>
        </w:rPr>
        <w:drawing>
          <wp:inline distT="0" distB="0" distL="0" distR="0">
            <wp:extent cx="9525000" cy="6353175"/>
            <wp:effectExtent l="19050" t="0" r="0" b="0"/>
            <wp:docPr id="1" name="Obraz 1" descr="http://www.nishka.pl/wp-content/uploads/2018/12/Depositphotos_89029860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shka.pl/wp-content/uploads/2018/12/Depositphotos_89029860_m-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Jeżeli jesteś rodzicem nastolatka albo kiedyś nim będziesz, koniecznie przeczytaj ten tekst. </w:t>
      </w:r>
      <w:r w:rsidR="007E701D" w:rsidRPr="007E701D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🙂" style="width:24pt;height:24pt"/>
        </w:pict>
      </w:r>
    </w:p>
    <w:p w:rsidR="00263683" w:rsidRPr="00263683" w:rsidRDefault="00263683" w:rsidP="00263683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lastRenderedPageBreak/>
        <w:t>Mówi się: małe dziecko, mały problem, duże dziecko duży problem. Ze wszystkich dzieci najgorszy PR mają nastolatki. Myślę, że w dużej mierze jest to wynikiem naszej, dorosłych, niewiedzy. Z maluchami rady proste: tul, karm, przewijaj, kołysz, czytaj bajki, baw się itd. Z nastolatkiem prostych recept nie ma. Po lekturze świetnej książki: </w:t>
      </w:r>
      <w:r w:rsidRPr="00263683">
        <w:rPr>
          <w:rFonts w:ascii="Georgia" w:eastAsia="Times New Roman" w:hAnsi="Georgia" w:cs="Times New Roman"/>
          <w:b/>
          <w:bCs/>
          <w:color w:val="000000"/>
          <w:sz w:val="27"/>
          <w:lang w:eastAsia="pl-PL"/>
        </w:rPr>
        <w:t xml:space="preserve">„Już się nie rozumiemy. Jak przeżyć czas trzaskających drzwi” Isabelle </w:t>
      </w:r>
      <w:proofErr w:type="spellStart"/>
      <w:r w:rsidRPr="00263683">
        <w:rPr>
          <w:rFonts w:ascii="Georgia" w:eastAsia="Times New Roman" w:hAnsi="Georgia" w:cs="Times New Roman"/>
          <w:b/>
          <w:bCs/>
          <w:color w:val="000000"/>
          <w:sz w:val="27"/>
          <w:lang w:eastAsia="pl-PL"/>
        </w:rPr>
        <w:t>Filliozat</w:t>
      </w:r>
      <w:proofErr w:type="spellEnd"/>
      <w:r w:rsidRPr="00263683">
        <w:rPr>
          <w:rFonts w:ascii="Georgia" w:eastAsia="Times New Roman" w:hAnsi="Georgia" w:cs="Times New Roman"/>
          <w:b/>
          <w:bCs/>
          <w:color w:val="000000"/>
          <w:sz w:val="27"/>
          <w:lang w:eastAsia="pl-PL"/>
        </w:rPr>
        <w:t>:</w:t>
      </w: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 psychoterapeutki i matki nastolatków, postanowiłam napisać tekst, który nam żyć z nastolatkami pomoże. Zapraszam do lektury: tekstu i książki. </w:t>
      </w:r>
      <w:r w:rsidR="007E701D" w:rsidRPr="007E701D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pict>
          <v:shape id="_x0000_i1026" type="#_x0000_t75" alt="🙂" style="width:24pt;height:24pt"/>
        </w:pict>
      </w:r>
      <w:r>
        <w:rPr>
          <w:rFonts w:ascii="Georgia" w:eastAsia="Times New Roman" w:hAnsi="Georgia" w:cs="Times New Roman"/>
          <w:noProof/>
          <w:color w:val="6699CC"/>
          <w:sz w:val="27"/>
          <w:szCs w:val="27"/>
          <w:lang w:eastAsia="pl-PL"/>
        </w:rPr>
        <w:drawing>
          <wp:inline distT="0" distB="0" distL="0" distR="0">
            <wp:extent cx="4762500" cy="6734175"/>
            <wp:effectExtent l="19050" t="0" r="0" b="0"/>
            <wp:docPr id="4" name="Obraz 4" descr="http://www.nishka.pl/wp-content/uploads/2016/12/juz-sie-nie-rozumiemy-300-dpi-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ishka.pl/wp-content/uploads/2016/12/juz-sie-nie-rozumiemy-300-dpi-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1. </w:t>
      </w:r>
      <w:r w:rsidRPr="00263683">
        <w:rPr>
          <w:rFonts w:ascii="Georgia" w:eastAsia="Times New Roman" w:hAnsi="Georgia" w:cs="Times New Roman"/>
          <w:b/>
          <w:bCs/>
          <w:color w:val="000000"/>
          <w:sz w:val="27"/>
          <w:lang w:eastAsia="pl-PL"/>
        </w:rPr>
        <w:t xml:space="preserve">Jeżeli nie możesz znieść nagłych wybuchów emocji nastolatka i przechodzenia ze skrajności w skrajność: od płaczu po </w:t>
      </w:r>
      <w:r w:rsidRPr="00263683">
        <w:rPr>
          <w:rFonts w:ascii="Georgia" w:eastAsia="Times New Roman" w:hAnsi="Georgia" w:cs="Times New Roman"/>
          <w:b/>
          <w:bCs/>
          <w:color w:val="000000"/>
          <w:sz w:val="27"/>
          <w:lang w:eastAsia="pl-PL"/>
        </w:rPr>
        <w:lastRenderedPageBreak/>
        <w:t>wściekłość, od smutku po ekscytację, wiedz, że jego mózg  przypomina teraz plac budowy.</w:t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Okres dojrzewania jest przełomowym momentem życia, w którym tworzą się połączenie neuronowe. Przez to właśnie, a nie przez złą wolę, nastolatek często nie jest w stanie kontrolować własnych odruchów i ma zwiększoną reaktywność emocjonalną. Za każdym razem, gdy wykrzyczy, że Cię nienawidzi, nie nadawaj temu dużego znaczenia i nie obrażaj się za to.</w:t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b/>
          <w:bCs/>
          <w:color w:val="000000"/>
          <w:sz w:val="27"/>
          <w:lang w:eastAsia="pl-PL"/>
        </w:rPr>
        <w:t xml:space="preserve">2. Jeżeli nie możesz zrozumieć, dlaczego nagle odsunął się od Ciebie i priorytetowo traktuje znajomych, wiedz, że jest teraz w okresie </w:t>
      </w:r>
      <w:proofErr w:type="spellStart"/>
      <w:r w:rsidRPr="00263683">
        <w:rPr>
          <w:rFonts w:ascii="Georgia" w:eastAsia="Times New Roman" w:hAnsi="Georgia" w:cs="Times New Roman"/>
          <w:b/>
          <w:bCs/>
          <w:color w:val="000000"/>
          <w:sz w:val="27"/>
          <w:lang w:eastAsia="pl-PL"/>
        </w:rPr>
        <w:t>hipersocjalizacji</w:t>
      </w:r>
      <w:proofErr w:type="spellEnd"/>
      <w:r w:rsidRPr="00263683">
        <w:rPr>
          <w:rFonts w:ascii="Georgia" w:eastAsia="Times New Roman" w:hAnsi="Georgia" w:cs="Times New Roman"/>
          <w:b/>
          <w:bCs/>
          <w:color w:val="000000"/>
          <w:sz w:val="27"/>
          <w:lang w:eastAsia="pl-PL"/>
        </w:rPr>
        <w:t>:</w:t>
      </w: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 buduje własną tożsamość i usamodzielnia się i wątek pt. „jak zintegrować się z grupą” jest dla niego priorytetem. I to, że potrafi rzucić wszystko i wybiec, żeby się z nimi spotkać albo godzinami pisze lub rozmawia z nimi przez telefon, natomiast z Tobą podczas rozmowy rzuca tylko półsłówka, jest normalne.</w:t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i/>
          <w:iCs/>
          <w:color w:val="000000"/>
          <w:sz w:val="27"/>
          <w:lang w:eastAsia="pl-PL"/>
        </w:rPr>
        <w:t>więcej pisałam o tym w tekście </w:t>
      </w:r>
      <w:hyperlink r:id="rId7" w:history="1">
        <w:r w:rsidRPr="00263683">
          <w:rPr>
            <w:rFonts w:ascii="Georgia" w:eastAsia="Times New Roman" w:hAnsi="Georgia" w:cs="Times New Roman"/>
            <w:b/>
            <w:bCs/>
            <w:i/>
            <w:iCs/>
            <w:color w:val="6699CC"/>
            <w:sz w:val="27"/>
            <w:lang w:eastAsia="pl-PL"/>
          </w:rPr>
          <w:t>Dla nastolatka ważniejsi są znajomi, pogódź się z tym, rodzicu</w:t>
        </w:r>
      </w:hyperlink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b/>
          <w:bCs/>
          <w:color w:val="000000"/>
          <w:sz w:val="27"/>
          <w:lang w:eastAsia="pl-PL"/>
        </w:rPr>
        <w:t>3. Jeżeli myślisz, że Twój nastolatek już Cię nie potrzebuje i w ogóle nie liczy się z Twoim zdaniem, to jesteś w błędzie</w:t>
      </w: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 xml:space="preserve">. Mimo, że Wasze stosunki są napięte, potrzebuje Twojej miłości i uwagi i liczy się z Twoim zdaniem, mimo że udaje że tak nie jest. Jak pisze </w:t>
      </w:r>
      <w:proofErr w:type="spellStart"/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Filliozat</w:t>
      </w:r>
      <w:proofErr w:type="spellEnd"/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:</w:t>
      </w:r>
    </w:p>
    <w:p w:rsidR="00263683" w:rsidRPr="00263683" w:rsidRDefault="00263683" w:rsidP="0026368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71617"/>
          <w:sz w:val="30"/>
          <w:szCs w:val="30"/>
          <w:lang w:eastAsia="pl-PL"/>
        </w:rPr>
      </w:pPr>
      <w:r w:rsidRPr="00263683">
        <w:rPr>
          <w:rFonts w:ascii="Times New Roman" w:eastAsia="Times New Roman" w:hAnsi="Times New Roman" w:cs="Times New Roman"/>
          <w:b/>
          <w:bCs/>
          <w:color w:val="171617"/>
          <w:sz w:val="30"/>
          <w:lang w:eastAsia="pl-PL"/>
        </w:rPr>
        <w:t>Choć mamy wrażenie, że nas odrzucają, to pewność, że zawsze mogą na nas liczyć, pozwoli im wyruszyć na podbój świata.</w:t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Nie wymuszaj jednak na nastolatku kontaktu na siłę. Za to staraj się być dostępny, gdy on go oczekuje. Tak, to może być frustrujące: dlaczego to nastolatek ma decydować o tym kiedy rozmawiacie, a nie my. Ale to my jesteśmy rodzicami, a nie dziećmi, a nie odwrotnie. </w:t>
      </w:r>
      <w:r w:rsidR="007E701D" w:rsidRPr="007E701D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pict>
          <v:shape id="_x0000_i1027" type="#_x0000_t75" alt="🙂" style="width:24pt;height:24pt"/>
        </w:pict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b/>
          <w:bCs/>
          <w:color w:val="000000"/>
          <w:sz w:val="27"/>
          <w:lang w:eastAsia="pl-PL"/>
        </w:rPr>
        <w:t>4. Jeżeli myślisz, że trudno być Ci rodzicem nastolatka, wiedz, że mu jest znacznie trudniej.</w:t>
      </w: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 Okres adolescencji porównuje się do KRYZYSU TOŻSAMOŚCI. Zmiana, która zachodzi w ciele i umyśle nastolatka jest dla niego bardzo dotkliwa, czuje się zagubiony, przestraszony, nie rozumie tego i gdy dodatkowo odczuwa spojrzenia, westchnięcia i marudzenia dorosłych pełne dezaprobaty i sugestie, że jest dziwakiem, jest mu jeszcze trudniej.</w:t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b/>
          <w:bCs/>
          <w:color w:val="000000"/>
          <w:sz w:val="27"/>
          <w:lang w:eastAsia="pl-PL"/>
        </w:rPr>
        <w:t>5. Jeżeli myślisz, że Twój nastolatek jest krnąbrny, w ogóle Cię nie słucha i nie robi nic o co go prosisz, to przyjrzyj się sobie:</w:t>
      </w: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 xml:space="preserve"> może to Ty masz problem z kontrolą? I wciąż traktujesz go jak malucha? Albo nie możesz sobie poradzić z tym, że poszłaś w odstawkę, </w:t>
      </w: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lastRenderedPageBreak/>
        <w:t>czujesz się niepotrzebna i zamiast skupić się na własnych sprawach, uczepiłaś się nastolatka i żyjesz jego życiem? To pisałam ja, która się z tym zmagała i niedawno to zrozumiała. </w:t>
      </w:r>
      <w:r w:rsidR="007E701D" w:rsidRPr="007E701D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pict>
          <v:shape id="_x0000_i1028" type="#_x0000_t75" alt="🙂" style="width:24pt;height:24pt"/>
        </w:pict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b/>
          <w:bCs/>
          <w:color w:val="000000"/>
          <w:sz w:val="27"/>
          <w:lang w:eastAsia="pl-PL"/>
        </w:rPr>
        <w:t>6. Jeżeli myślisz, że karanie nastolatka coś zdziała, to wiedz, że przyniesie to tylko pozorny skutek: da nam, rodzicom, iluzoryczne poczucie panowania nad sytuacją</w:t>
      </w: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 xml:space="preserve">. Jak pisze Isabelle </w:t>
      </w:r>
      <w:proofErr w:type="spellStart"/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Filliozat</w:t>
      </w:r>
      <w:proofErr w:type="spellEnd"/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:</w:t>
      </w:r>
    </w:p>
    <w:p w:rsidR="00263683" w:rsidRPr="00263683" w:rsidRDefault="00263683" w:rsidP="0026368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71617"/>
          <w:sz w:val="30"/>
          <w:szCs w:val="30"/>
          <w:lang w:eastAsia="pl-PL"/>
        </w:rPr>
      </w:pPr>
      <w:r w:rsidRPr="00263683">
        <w:rPr>
          <w:rFonts w:ascii="Times New Roman" w:eastAsia="Times New Roman" w:hAnsi="Times New Roman" w:cs="Times New Roman"/>
          <w:b/>
          <w:bCs/>
          <w:color w:val="171617"/>
          <w:sz w:val="30"/>
          <w:lang w:eastAsia="pl-PL"/>
        </w:rPr>
        <w:t>„Jeżeli nastolatek obnosi się z niewłaściwym zachowaniem, to znaczy że zmaga się z jakimś problemem. Wspólne szukanie rozwiązania jego kłopotów przyniesie korzyść wszystkim zainteresowanym.”</w:t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Zdecydowanie lepiej jest rozmawiać i ustalać wspólnie zasady i konsekwencje ich łamania.</w:t>
      </w: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br/>
        <w:t>Co więcej istnieje jeszcze inny wymiar kary, mianowicie </w:t>
      </w:r>
      <w:r w:rsidRPr="00263683">
        <w:rPr>
          <w:rFonts w:ascii="Georgia" w:eastAsia="Times New Roman" w:hAnsi="Georgia" w:cs="Times New Roman"/>
          <w:b/>
          <w:bCs/>
          <w:color w:val="000000"/>
          <w:sz w:val="27"/>
          <w:lang w:eastAsia="pl-PL"/>
        </w:rPr>
        <w:t>tzw. efekt złego chłopca</w:t>
      </w: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 xml:space="preserve">: kara budzi uznanie i szacunek kolegów! Złamał/a zakaz, sprzeciwił/a się rodzicom – zyskuje dzięki temu status twardziela lub bohaterki i wzbudza </w:t>
      </w:r>
      <w:proofErr w:type="spellStart"/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szacun</w:t>
      </w:r>
      <w:proofErr w:type="spellEnd"/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 xml:space="preserve"> w otoczeniu.. Weźmy to pod uwagę </w:t>
      </w:r>
      <w:proofErr w:type="spellStart"/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karając</w:t>
      </w:r>
      <w:proofErr w:type="spellEnd"/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 xml:space="preserve"> dzieci </w:t>
      </w:r>
      <w:r w:rsidR="007E701D" w:rsidRPr="007E701D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pict>
          <v:shape id="_x0000_i1029" type="#_x0000_t75" alt="🙂" style="width:24pt;height:24pt"/>
        </w:pict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eastAsia="pl-PL"/>
        </w:rPr>
        <w:lastRenderedPageBreak/>
        <w:drawing>
          <wp:inline distT="0" distB="0" distL="0" distR="0">
            <wp:extent cx="9525000" cy="6353175"/>
            <wp:effectExtent l="19050" t="0" r="0" b="0"/>
            <wp:docPr id="8" name="Obraz 8" descr="http://www.nishka.pl/wp-content/uploads/2018/12/Depositphotos_89029736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ishka.pl/wp-content/uploads/2018/12/Depositphotos_89029736_m-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b/>
          <w:bCs/>
          <w:color w:val="000000"/>
          <w:sz w:val="27"/>
          <w:lang w:eastAsia="pl-PL"/>
        </w:rPr>
        <w:t>7. Jeżeli myślisz, że Twoje dziecko jest pozbawione empatii, wiedz, że jest to wynikiem przemian biologicznych w jego organizmie.</w:t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Empatia kognitywna, czyli zdolność do stawiania się w miejscu drugiego człowieka, zależy od środkowej kory przedczołowej i u dziewcząt wzrasta od 13 roku życia, a u chłopców nie wcześniej niż w 15! Koniec rozwoju tej zdolności następuje dopiero około 21 roku życia.</w:t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 xml:space="preserve">Natomiast empatia emocjonalna, czyli zdolność doświadczania uczuć drugiego człowieka, związana jest z układem limbicznym. U chłopców w wieku 13-16 następuje regres współodczuwania, a to w związku ze </w:t>
      </w: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lastRenderedPageBreak/>
        <w:t>zwiększonym wydzielaniem się testosteronu. Co bardzo ciekawe i na co wskazują badania, chłopcom między 15 a 18 rokiem życia, którzy mają bliski i pełen wsparcia kontakt z ojcem, potrafią łatwiej wczuć się w sytuację drugiego człowieka.</w:t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b/>
          <w:bCs/>
          <w:color w:val="000000"/>
          <w:sz w:val="27"/>
          <w:lang w:eastAsia="pl-PL"/>
        </w:rPr>
        <w:t>8. Jeżeli myślisz, że słuchanie muzyki podczas odrabiania lekcji czy uczenia się przeszkadza mu, wiedz, że jest wprost przeciwnie, pomaga mu się skoncentrować.</w:t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Jest to związane z tym, że w związku z przebudową kory przedczołowej utrzymanie koncentracji wymaga od nastolatka znacznie więcej wysiłku niż od nas i żeby utrzymać motywację, np. do skończenia zadania, musi stymulować układ nagrody i redukować poziom stresu. Jeżeli więc coś mu w nauce przeszkadza, to my gderający:</w:t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– Wyłącz tę muzykę i usiądź prosto jak się uczysz!</w:t>
      </w:r>
    </w:p>
    <w:p w:rsidR="00263683" w:rsidRPr="00263683" w:rsidRDefault="00263683" w:rsidP="0026368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</w:pPr>
      <w:r w:rsidRPr="00263683">
        <w:rPr>
          <w:rFonts w:ascii="Georgia" w:eastAsia="Times New Roman" w:hAnsi="Georgia" w:cs="Times New Roman"/>
          <w:b/>
          <w:bCs/>
          <w:color w:val="000000"/>
          <w:sz w:val="27"/>
          <w:lang w:eastAsia="pl-PL"/>
        </w:rPr>
        <w:t>9. Jeżeli myślisz, że totalny bałagan w pokoju nastolatka oznacza, że zamienił się w abnegata, to wiedz, że to jego sposób na podkreślenie swojej niezależności i lepiej, żeby buntował się w taki sposób niż np. sięgając po używki.</w:t>
      </w:r>
      <w:r w:rsidRPr="00263683">
        <w:rPr>
          <w:rFonts w:ascii="Georgia" w:eastAsia="Times New Roman" w:hAnsi="Georgia" w:cs="Times New Roman"/>
          <w:color w:val="000000"/>
          <w:sz w:val="27"/>
          <w:szCs w:val="27"/>
          <w:lang w:eastAsia="pl-PL"/>
        </w:rPr>
        <w:t> Ustalcie jeden dzień w tygodni na generalne i solidne porządkowanie jego pokoju (oczywiście on sam to zrobić), a przez resztę dni niech żyje jak chce i ma poczucie bycia panem/panią sytuacji i swojego pokoju.</w:t>
      </w:r>
    </w:p>
    <w:p w:rsidR="00E468F8" w:rsidRDefault="00E468F8"/>
    <w:sectPr w:rsidR="00E468F8" w:rsidSect="00E468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63683"/>
    <w:rsid w:val="00263683"/>
    <w:rsid w:val="002661F8"/>
    <w:rsid w:val="00420F83"/>
    <w:rsid w:val="007E701D"/>
    <w:rsid w:val="00E11E47"/>
    <w:rsid w:val="00E46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68F8"/>
  </w:style>
  <w:style w:type="paragraph" w:styleId="Nagwek1">
    <w:name w:val="heading 1"/>
    <w:basedOn w:val="Normalny"/>
    <w:link w:val="Nagwek1Znak"/>
    <w:uiPriority w:val="9"/>
    <w:qFormat/>
    <w:rsid w:val="002636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6368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63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63683"/>
    <w:rPr>
      <w:b/>
      <w:bCs/>
    </w:rPr>
  </w:style>
  <w:style w:type="character" w:customStyle="1" w:styleId="aligncenter">
    <w:name w:val="aligncenter"/>
    <w:basedOn w:val="Domylnaczcionkaakapitu"/>
    <w:rsid w:val="00263683"/>
  </w:style>
  <w:style w:type="character" w:styleId="Hipercze">
    <w:name w:val="Hyperlink"/>
    <w:basedOn w:val="Domylnaczcionkaakapitu"/>
    <w:uiPriority w:val="99"/>
    <w:semiHidden/>
    <w:unhideWhenUsed/>
    <w:rsid w:val="00263683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263683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3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5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74622">
              <w:blockQuote w:val="1"/>
              <w:marLeft w:val="0"/>
              <w:marRight w:val="0"/>
              <w:marTop w:val="617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10326">
              <w:blockQuote w:val="1"/>
              <w:marLeft w:val="0"/>
              <w:marRight w:val="0"/>
              <w:marTop w:val="617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www.nishka.pl/dla-dziecka-wazniejsi-sa-znajom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bit.ly/2DvbHuQ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861</Words>
  <Characters>5168</Characters>
  <Application>Microsoft Office Word</Application>
  <DocSecurity>0</DocSecurity>
  <Lines>43</Lines>
  <Paragraphs>12</Paragraphs>
  <ScaleCrop>false</ScaleCrop>
  <Company/>
  <LinksUpToDate>false</LinksUpToDate>
  <CharactersWithSpaces>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Klaudia Troć</cp:lastModifiedBy>
  <cp:revision>2</cp:revision>
  <dcterms:created xsi:type="dcterms:W3CDTF">2021-01-25T13:21:00Z</dcterms:created>
  <dcterms:modified xsi:type="dcterms:W3CDTF">2021-01-25T13:21:00Z</dcterms:modified>
</cp:coreProperties>
</file>